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4856" w14:textId="70A1FC7F" w:rsidR="006001E0" w:rsidRPr="00755B34" w:rsidRDefault="00D41E1A" w:rsidP="00D41E1A">
      <w:pPr>
        <w:tabs>
          <w:tab w:val="left" w:pos="6912"/>
        </w:tabs>
        <w:rPr>
          <w:rFonts w:ascii="Tahoma" w:eastAsia="Times New Roman" w:hAnsi="Tahoma" w:cs="Tahoma"/>
          <w:b/>
          <w:color w:val="444444"/>
          <w:kern w:val="36"/>
          <w:sz w:val="20"/>
          <w:szCs w:val="20"/>
        </w:rPr>
      </w:pPr>
      <w:r>
        <w:rPr>
          <w:noProof/>
        </w:rPr>
        <w:drawing>
          <wp:anchor distT="0" distB="0" distL="114300" distR="114300" simplePos="0" relativeHeight="251659264" behindDoc="0" locked="0" layoutInCell="1" allowOverlap="1" wp14:anchorId="2F85F598" wp14:editId="4B9990DA">
            <wp:simplePos x="0" y="0"/>
            <wp:positionH relativeFrom="margin">
              <wp:posOffset>4460682</wp:posOffset>
            </wp:positionH>
            <wp:positionV relativeFrom="paragraph">
              <wp:posOffset>-103367</wp:posOffset>
            </wp:positionV>
            <wp:extent cx="1619250" cy="1148080"/>
            <wp:effectExtent l="0" t="0" r="0" b="0"/>
            <wp:wrapNone/>
            <wp:docPr id="3" name="Picture 3" descr="NREC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RECC Logo 2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024">
        <w:rPr>
          <w:rFonts w:ascii="Tahoma" w:eastAsia="Times New Roman" w:hAnsi="Tahoma" w:cs="Tahoma"/>
          <w:b/>
          <w:color w:val="444444"/>
          <w:kern w:val="36"/>
          <w:sz w:val="20"/>
          <w:szCs w:val="20"/>
        </w:rPr>
        <w:t xml:space="preserve"> </w:t>
      </w:r>
      <w:r w:rsidR="006001E0" w:rsidRPr="00755B34">
        <w:rPr>
          <w:rFonts w:ascii="Tahoma" w:eastAsia="Times New Roman" w:hAnsi="Tahoma" w:cs="Tahoma"/>
          <w:b/>
          <w:noProof/>
          <w:color w:val="444444"/>
          <w:kern w:val="36"/>
          <w:sz w:val="20"/>
          <w:szCs w:val="20"/>
        </w:rPr>
        <w:drawing>
          <wp:inline distT="0" distB="0" distL="0" distR="0" wp14:anchorId="29D34756" wp14:editId="296475F3">
            <wp:extent cx="902286" cy="847417"/>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902286" cy="847417"/>
                    </a:xfrm>
                    <a:prstGeom prst="rect">
                      <a:avLst/>
                    </a:prstGeom>
                  </pic:spPr>
                </pic:pic>
              </a:graphicData>
            </a:graphic>
          </wp:inline>
        </w:drawing>
      </w:r>
      <w:r>
        <w:rPr>
          <w:rFonts w:ascii="Tahoma" w:eastAsia="Times New Roman" w:hAnsi="Tahoma" w:cs="Tahoma"/>
          <w:b/>
          <w:color w:val="444444"/>
          <w:kern w:val="36"/>
          <w:sz w:val="20"/>
          <w:szCs w:val="20"/>
        </w:rPr>
        <w:tab/>
      </w:r>
    </w:p>
    <w:p w14:paraId="39A9000E" w14:textId="77777777" w:rsidR="00514388" w:rsidRPr="00755B34" w:rsidRDefault="00514388">
      <w:pPr>
        <w:rPr>
          <w:rFonts w:ascii="Tahoma" w:eastAsia="Times New Roman" w:hAnsi="Tahoma" w:cs="Tahoma"/>
          <w:b/>
          <w:color w:val="444444"/>
          <w:kern w:val="36"/>
          <w:sz w:val="20"/>
          <w:szCs w:val="20"/>
        </w:rPr>
      </w:pPr>
    </w:p>
    <w:p w14:paraId="2373F9D2" w14:textId="77777777" w:rsidR="006001E0" w:rsidRPr="00F76F11" w:rsidRDefault="00F67FC3" w:rsidP="00D41E1A">
      <w:pPr>
        <w:ind w:right="900"/>
        <w:rPr>
          <w:rFonts w:ascii="Tahoma" w:eastAsia="Times New Roman" w:hAnsi="Tahoma" w:cs="Tahoma"/>
          <w:b/>
          <w:bCs/>
          <w:color w:val="444444"/>
          <w:kern w:val="36"/>
          <w:sz w:val="64"/>
          <w:szCs w:val="64"/>
        </w:rPr>
      </w:pPr>
      <w:r w:rsidRPr="00F76F11">
        <w:rPr>
          <w:rFonts w:ascii="Tahoma" w:eastAsia="Times New Roman" w:hAnsi="Tahoma" w:cs="Tahoma"/>
          <w:b/>
          <w:bCs/>
          <w:color w:val="444444"/>
          <w:kern w:val="36"/>
          <w:sz w:val="64"/>
          <w:szCs w:val="64"/>
        </w:rPr>
        <w:t xml:space="preserve">DUBLIN </w:t>
      </w:r>
      <w:r w:rsidR="006001E0" w:rsidRPr="00F76F11">
        <w:rPr>
          <w:rFonts w:ascii="Tahoma" w:eastAsia="Times New Roman" w:hAnsi="Tahoma" w:cs="Tahoma"/>
          <w:b/>
          <w:bCs/>
          <w:color w:val="444444"/>
          <w:kern w:val="36"/>
          <w:sz w:val="64"/>
          <w:szCs w:val="64"/>
        </w:rPr>
        <w:t>POLICE DEPARTMENT</w:t>
      </w:r>
    </w:p>
    <w:p w14:paraId="3343B3DF" w14:textId="5997375C" w:rsidR="006C6A8C" w:rsidRPr="00F76F11" w:rsidRDefault="00D41E1A" w:rsidP="00D41E1A">
      <w:pPr>
        <w:rPr>
          <w:rFonts w:ascii="Tahoma" w:eastAsia="Times New Roman" w:hAnsi="Tahoma" w:cs="Tahoma"/>
          <w:b/>
          <w:bCs/>
          <w:color w:val="00B050"/>
          <w:kern w:val="36"/>
          <w:sz w:val="56"/>
          <w:szCs w:val="56"/>
        </w:rPr>
      </w:pPr>
      <w:r>
        <w:rPr>
          <w:rFonts w:ascii="Tahoma" w:eastAsia="Times New Roman" w:hAnsi="Tahoma" w:cs="Tahoma"/>
          <w:b/>
          <w:bCs/>
          <w:color w:val="00B050"/>
          <w:kern w:val="36"/>
          <w:sz w:val="56"/>
          <w:szCs w:val="56"/>
        </w:rPr>
        <w:t xml:space="preserve">   </w:t>
      </w:r>
      <w:r w:rsidR="006001E0" w:rsidRPr="00F76F11">
        <w:rPr>
          <w:rFonts w:ascii="Tahoma" w:eastAsia="Times New Roman" w:hAnsi="Tahoma" w:cs="Tahoma"/>
          <w:b/>
          <w:bCs/>
          <w:color w:val="00B050"/>
          <w:kern w:val="36"/>
          <w:sz w:val="56"/>
          <w:szCs w:val="56"/>
        </w:rPr>
        <w:t>20</w:t>
      </w:r>
      <w:r w:rsidR="001A3A6B" w:rsidRPr="00F76F11">
        <w:rPr>
          <w:rFonts w:ascii="Tahoma" w:eastAsia="Times New Roman" w:hAnsi="Tahoma" w:cs="Tahoma"/>
          <w:b/>
          <w:bCs/>
          <w:color w:val="00B050"/>
          <w:kern w:val="36"/>
          <w:sz w:val="56"/>
          <w:szCs w:val="56"/>
        </w:rPr>
        <w:t>2</w:t>
      </w:r>
      <w:r w:rsidR="00AD04A1">
        <w:rPr>
          <w:rFonts w:ascii="Tahoma" w:eastAsia="Times New Roman" w:hAnsi="Tahoma" w:cs="Tahoma"/>
          <w:b/>
          <w:bCs/>
          <w:color w:val="00B050"/>
          <w:kern w:val="36"/>
          <w:sz w:val="56"/>
          <w:szCs w:val="56"/>
        </w:rPr>
        <w:t>6</w:t>
      </w:r>
      <w:r w:rsidR="006001E0" w:rsidRPr="00F76F11">
        <w:rPr>
          <w:rFonts w:ascii="Tahoma" w:eastAsia="Times New Roman" w:hAnsi="Tahoma" w:cs="Tahoma"/>
          <w:b/>
          <w:bCs/>
          <w:color w:val="00B050"/>
          <w:kern w:val="36"/>
          <w:sz w:val="56"/>
          <w:szCs w:val="56"/>
        </w:rPr>
        <w:t xml:space="preserve"> GOALS AND OBJECTIVES</w:t>
      </w:r>
    </w:p>
    <w:p w14:paraId="47584FE6" w14:textId="77777777" w:rsidR="006C6A8C" w:rsidRPr="00F76F11" w:rsidRDefault="006C6A8C" w:rsidP="006C6A8C">
      <w:pPr>
        <w:spacing w:after="0" w:line="240" w:lineRule="auto"/>
        <w:ind w:right="990"/>
        <w:jc w:val="center"/>
        <w:rPr>
          <w:rFonts w:ascii="Tahoma" w:eastAsia="Times New Roman" w:hAnsi="Tahoma" w:cs="Tahoma"/>
          <w:b/>
          <w:color w:val="444444"/>
          <w:kern w:val="36"/>
          <w:sz w:val="20"/>
          <w:szCs w:val="20"/>
        </w:rPr>
      </w:pPr>
    </w:p>
    <w:p w14:paraId="21FDF4E3" w14:textId="77777777" w:rsidR="006C6A8C" w:rsidRPr="00F76F11" w:rsidRDefault="006C6A8C" w:rsidP="006C6A8C">
      <w:pPr>
        <w:spacing w:after="0" w:line="240" w:lineRule="auto"/>
        <w:ind w:right="990"/>
        <w:jc w:val="center"/>
        <w:rPr>
          <w:rFonts w:ascii="Tahoma" w:eastAsia="Times New Roman" w:hAnsi="Tahoma" w:cs="Tahoma"/>
          <w:b/>
          <w:color w:val="444444"/>
          <w:kern w:val="36"/>
          <w:sz w:val="20"/>
          <w:szCs w:val="20"/>
        </w:rPr>
      </w:pPr>
    </w:p>
    <w:p w14:paraId="26A86323" w14:textId="77777777" w:rsidR="006C6A8C" w:rsidRPr="00F76F11" w:rsidRDefault="006C6A8C" w:rsidP="006C6A8C">
      <w:pPr>
        <w:spacing w:after="0" w:line="240" w:lineRule="auto"/>
        <w:ind w:right="990"/>
        <w:jc w:val="center"/>
        <w:rPr>
          <w:rFonts w:ascii="Tahoma" w:eastAsia="Times New Roman" w:hAnsi="Tahoma" w:cs="Tahoma"/>
          <w:b/>
          <w:color w:val="444444"/>
          <w:kern w:val="36"/>
          <w:sz w:val="24"/>
          <w:szCs w:val="24"/>
        </w:rPr>
      </w:pPr>
      <w:r w:rsidRPr="00F76F11">
        <w:rPr>
          <w:rFonts w:ascii="Tahoma" w:eastAsia="Times New Roman" w:hAnsi="Tahoma" w:cs="Tahoma"/>
          <w:b/>
          <w:color w:val="444444"/>
          <w:kern w:val="36"/>
          <w:sz w:val="24"/>
          <w:szCs w:val="24"/>
        </w:rPr>
        <w:t>Mission Statement &amp; Core Values</w:t>
      </w:r>
    </w:p>
    <w:p w14:paraId="24EFF1CF" w14:textId="77777777" w:rsidR="006C6A8C" w:rsidRPr="00F76F11" w:rsidRDefault="006C6A8C" w:rsidP="006C6A8C">
      <w:pPr>
        <w:spacing w:after="0" w:line="240" w:lineRule="auto"/>
        <w:ind w:right="990"/>
        <w:jc w:val="center"/>
        <w:rPr>
          <w:rFonts w:ascii="Tahoma" w:eastAsia="Times New Roman" w:hAnsi="Tahoma" w:cs="Tahoma"/>
          <w:b/>
          <w:color w:val="444444"/>
          <w:kern w:val="36"/>
          <w:sz w:val="20"/>
          <w:szCs w:val="20"/>
        </w:rPr>
      </w:pPr>
    </w:p>
    <w:p w14:paraId="241C5F9A"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Dublin Police employees are committed to protecting life, liberty and property. We will provide the highest level of service and work in partnership with our community to ensure public safety by focusing on the following core principles;</w:t>
      </w:r>
    </w:p>
    <w:p w14:paraId="6F8C62C5" w14:textId="77777777" w:rsidR="006C6A8C" w:rsidRPr="00F76F11" w:rsidRDefault="006C6A8C" w:rsidP="006C6A8C">
      <w:pPr>
        <w:spacing w:after="0" w:line="240" w:lineRule="auto"/>
        <w:ind w:right="990"/>
        <w:jc w:val="both"/>
        <w:rPr>
          <w:rFonts w:ascii="Tahoma" w:eastAsia="Times New Roman" w:hAnsi="Tahoma" w:cs="Tahoma"/>
          <w:color w:val="444444"/>
          <w:kern w:val="36"/>
          <w:sz w:val="20"/>
          <w:szCs w:val="20"/>
        </w:rPr>
      </w:pPr>
    </w:p>
    <w:p w14:paraId="77B618DF" w14:textId="77777777" w:rsidR="006C6A8C" w:rsidRPr="00F76F11" w:rsidRDefault="006C6A8C" w:rsidP="006C6A8C">
      <w:pPr>
        <w:spacing w:after="0" w:line="240" w:lineRule="auto"/>
        <w:ind w:left="2160" w:right="990"/>
        <w:jc w:val="both"/>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w:t>
      </w:r>
      <w:r w:rsidRPr="00F76F11">
        <w:rPr>
          <w:rFonts w:ascii="Tahoma" w:eastAsia="Times New Roman" w:hAnsi="Tahoma" w:cs="Tahoma"/>
          <w:color w:val="444444"/>
          <w:kern w:val="36"/>
          <w:sz w:val="20"/>
          <w:szCs w:val="20"/>
        </w:rPr>
        <w:tab/>
        <w:t>Vigilant, Ethical and Impartial Enforcement of Law</w:t>
      </w:r>
    </w:p>
    <w:p w14:paraId="1FE52637" w14:textId="77777777" w:rsidR="006C6A8C" w:rsidRPr="00F76F11" w:rsidRDefault="006C6A8C" w:rsidP="006C6A8C">
      <w:pPr>
        <w:spacing w:after="0" w:line="240" w:lineRule="auto"/>
        <w:ind w:left="2160" w:right="990"/>
        <w:jc w:val="both"/>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w:t>
      </w:r>
      <w:r w:rsidRPr="00F76F11">
        <w:rPr>
          <w:rFonts w:ascii="Tahoma" w:eastAsia="Times New Roman" w:hAnsi="Tahoma" w:cs="Tahoma"/>
          <w:color w:val="444444"/>
          <w:kern w:val="36"/>
          <w:sz w:val="20"/>
          <w:szCs w:val="20"/>
        </w:rPr>
        <w:tab/>
        <w:t>Critical Incident Preparedness and Response</w:t>
      </w:r>
    </w:p>
    <w:p w14:paraId="34F7C18E" w14:textId="77777777" w:rsidR="006C6A8C" w:rsidRPr="00F76F11" w:rsidRDefault="006C6A8C" w:rsidP="006C6A8C">
      <w:pPr>
        <w:spacing w:after="0" w:line="240" w:lineRule="auto"/>
        <w:ind w:left="2160" w:right="990"/>
        <w:jc w:val="both"/>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w:t>
      </w:r>
      <w:r w:rsidRPr="00F76F11">
        <w:rPr>
          <w:rFonts w:ascii="Tahoma" w:eastAsia="Times New Roman" w:hAnsi="Tahoma" w:cs="Tahoma"/>
          <w:color w:val="444444"/>
          <w:kern w:val="36"/>
          <w:sz w:val="20"/>
          <w:szCs w:val="20"/>
        </w:rPr>
        <w:tab/>
        <w:t>Crime Prevention, Reduction and Deterrence</w:t>
      </w:r>
    </w:p>
    <w:p w14:paraId="1FC9398F" w14:textId="77777777" w:rsidR="007E4E35" w:rsidRPr="00F76F11" w:rsidRDefault="006C6A8C" w:rsidP="007E4E35">
      <w:pPr>
        <w:spacing w:after="0" w:line="240" w:lineRule="auto"/>
        <w:ind w:left="2160" w:right="990"/>
        <w:jc w:val="both"/>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w:t>
      </w:r>
      <w:r w:rsidRPr="00F76F11">
        <w:rPr>
          <w:rFonts w:ascii="Tahoma" w:eastAsia="Times New Roman" w:hAnsi="Tahoma" w:cs="Tahoma"/>
          <w:color w:val="444444"/>
          <w:kern w:val="36"/>
          <w:sz w:val="20"/>
          <w:szCs w:val="20"/>
        </w:rPr>
        <w:tab/>
        <w:t>Improvement of Traffic Safety</w:t>
      </w:r>
    </w:p>
    <w:p w14:paraId="05B1D5AE" w14:textId="77777777" w:rsidR="007E4E35" w:rsidRPr="00F76F11" w:rsidRDefault="00755B34" w:rsidP="00A53946">
      <w:pPr>
        <w:pStyle w:val="ListParagraph"/>
        <w:numPr>
          <w:ilvl w:val="0"/>
          <w:numId w:val="1"/>
        </w:numPr>
        <w:spacing w:after="0" w:line="240" w:lineRule="auto"/>
        <w:ind w:right="990"/>
        <w:jc w:val="both"/>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ab/>
      </w:r>
      <w:r w:rsidR="007E4E35" w:rsidRPr="00F76F11">
        <w:rPr>
          <w:rFonts w:ascii="Tahoma" w:eastAsia="Times New Roman" w:hAnsi="Tahoma" w:cs="Tahoma"/>
          <w:color w:val="444444"/>
          <w:kern w:val="36"/>
          <w:sz w:val="20"/>
          <w:szCs w:val="20"/>
        </w:rPr>
        <w:t>Community Outre</w:t>
      </w:r>
      <w:r w:rsidR="00C36DD0" w:rsidRPr="00F76F11">
        <w:rPr>
          <w:rFonts w:ascii="Tahoma" w:eastAsia="Times New Roman" w:hAnsi="Tahoma" w:cs="Tahoma"/>
          <w:color w:val="444444"/>
          <w:kern w:val="36"/>
          <w:sz w:val="20"/>
          <w:szCs w:val="20"/>
        </w:rPr>
        <w:t>ach and Engagement</w:t>
      </w:r>
    </w:p>
    <w:p w14:paraId="125F2691" w14:textId="77777777" w:rsidR="006C6A8C" w:rsidRPr="00F76F11" w:rsidRDefault="006C6A8C" w:rsidP="006C6A8C">
      <w:pPr>
        <w:spacing w:after="0" w:line="240" w:lineRule="auto"/>
        <w:ind w:right="990"/>
        <w:jc w:val="both"/>
        <w:rPr>
          <w:rFonts w:ascii="Tahoma" w:eastAsia="Times New Roman" w:hAnsi="Tahoma" w:cs="Tahoma"/>
          <w:color w:val="444444"/>
          <w:kern w:val="36"/>
          <w:sz w:val="20"/>
          <w:szCs w:val="20"/>
        </w:rPr>
      </w:pPr>
    </w:p>
    <w:p w14:paraId="67573E8C"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We will remain dedicated to service and committed to excellence, focusing on the following core values:</w:t>
      </w:r>
    </w:p>
    <w:p w14:paraId="190771B4"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p>
    <w:p w14:paraId="4DA1CEFF" w14:textId="77777777" w:rsidR="006C6A8C" w:rsidRPr="00F76F11" w:rsidRDefault="006C6A8C" w:rsidP="006C6A8C">
      <w:pPr>
        <w:spacing w:after="0" w:line="240" w:lineRule="auto"/>
        <w:ind w:right="990"/>
        <w:jc w:val="center"/>
        <w:rPr>
          <w:rFonts w:ascii="Tahoma" w:eastAsia="Times New Roman" w:hAnsi="Tahoma" w:cs="Tahoma"/>
          <w:b/>
          <w:color w:val="444444"/>
          <w:kern w:val="36"/>
          <w:sz w:val="20"/>
          <w:szCs w:val="20"/>
        </w:rPr>
      </w:pPr>
      <w:r w:rsidRPr="00F76F11">
        <w:rPr>
          <w:rFonts w:ascii="Tahoma" w:eastAsia="Times New Roman" w:hAnsi="Tahoma" w:cs="Tahoma"/>
          <w:b/>
          <w:color w:val="444444"/>
          <w:kern w:val="36"/>
          <w:sz w:val="20"/>
          <w:szCs w:val="20"/>
        </w:rPr>
        <w:t>Professionalism</w:t>
      </w:r>
    </w:p>
    <w:p w14:paraId="538EE6D9"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p>
    <w:p w14:paraId="2C3B0759"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We are members of an exceptional and highly trained law enforcement organization. Our conduct and demeanor adhere to the highest standards of personal and organizational excellence.</w:t>
      </w:r>
    </w:p>
    <w:p w14:paraId="6F95A61D"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p>
    <w:p w14:paraId="5B129CFF" w14:textId="77777777" w:rsidR="006C6A8C" w:rsidRPr="00F76F11" w:rsidRDefault="006C6A8C" w:rsidP="006C6A8C">
      <w:pPr>
        <w:spacing w:after="0" w:line="240" w:lineRule="auto"/>
        <w:ind w:right="990"/>
        <w:jc w:val="center"/>
        <w:rPr>
          <w:rFonts w:ascii="Tahoma" w:eastAsia="Times New Roman" w:hAnsi="Tahoma" w:cs="Tahoma"/>
          <w:b/>
          <w:color w:val="444444"/>
          <w:kern w:val="36"/>
          <w:sz w:val="20"/>
          <w:szCs w:val="20"/>
        </w:rPr>
      </w:pPr>
      <w:r w:rsidRPr="00F76F11">
        <w:rPr>
          <w:rFonts w:ascii="Tahoma" w:eastAsia="Times New Roman" w:hAnsi="Tahoma" w:cs="Tahoma"/>
          <w:b/>
          <w:color w:val="444444"/>
          <w:kern w:val="36"/>
          <w:sz w:val="20"/>
          <w:szCs w:val="20"/>
        </w:rPr>
        <w:t>Integrity</w:t>
      </w:r>
    </w:p>
    <w:p w14:paraId="741DC337"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p>
    <w:p w14:paraId="34D71A5B"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We hold ourselves accountable to the highest level of honesty, truthfulness, and ethical conduct.</w:t>
      </w:r>
    </w:p>
    <w:p w14:paraId="3B1AD4D3" w14:textId="77777777" w:rsidR="006C6A8C" w:rsidRPr="00F76F11" w:rsidRDefault="006C6A8C" w:rsidP="006C6A8C">
      <w:pPr>
        <w:spacing w:after="0" w:line="240" w:lineRule="auto"/>
        <w:ind w:right="990"/>
        <w:jc w:val="center"/>
        <w:rPr>
          <w:rFonts w:ascii="Tahoma" w:eastAsia="Times New Roman" w:hAnsi="Tahoma" w:cs="Tahoma"/>
          <w:color w:val="444444"/>
          <w:kern w:val="36"/>
          <w:sz w:val="20"/>
          <w:szCs w:val="20"/>
        </w:rPr>
      </w:pPr>
    </w:p>
    <w:p w14:paraId="0F636C3C" w14:textId="77777777" w:rsidR="006C6A8C" w:rsidRPr="00F76F11" w:rsidRDefault="006C6A8C" w:rsidP="006C6A8C">
      <w:pPr>
        <w:spacing w:after="0" w:line="240" w:lineRule="auto"/>
        <w:ind w:right="990"/>
        <w:jc w:val="center"/>
        <w:rPr>
          <w:rFonts w:ascii="Tahoma" w:eastAsia="Times New Roman" w:hAnsi="Tahoma" w:cs="Tahoma"/>
          <w:b/>
          <w:color w:val="444444"/>
          <w:kern w:val="36"/>
          <w:sz w:val="20"/>
          <w:szCs w:val="20"/>
        </w:rPr>
      </w:pPr>
      <w:r w:rsidRPr="00F76F11">
        <w:rPr>
          <w:rFonts w:ascii="Tahoma" w:eastAsia="Times New Roman" w:hAnsi="Tahoma" w:cs="Tahoma"/>
          <w:b/>
          <w:color w:val="444444"/>
          <w:kern w:val="36"/>
          <w:sz w:val="20"/>
          <w:szCs w:val="20"/>
        </w:rPr>
        <w:t>Respect</w:t>
      </w:r>
    </w:p>
    <w:p w14:paraId="743BFB82" w14:textId="77777777" w:rsidR="006C6A8C" w:rsidRPr="00F76F11" w:rsidRDefault="006C6A8C" w:rsidP="006C6A8C">
      <w:pPr>
        <w:ind w:right="990"/>
        <w:jc w:val="center"/>
        <w:rPr>
          <w:rFonts w:ascii="Tahoma" w:eastAsia="Times New Roman" w:hAnsi="Tahoma" w:cs="Tahoma"/>
          <w:color w:val="444444"/>
          <w:kern w:val="36"/>
          <w:sz w:val="20"/>
          <w:szCs w:val="20"/>
        </w:rPr>
      </w:pPr>
    </w:p>
    <w:p w14:paraId="3C2C8F88" w14:textId="77777777" w:rsidR="006C6A8C" w:rsidRPr="00F76F11" w:rsidRDefault="006C6A8C" w:rsidP="006C6A8C">
      <w:pPr>
        <w:ind w:right="990"/>
        <w:jc w:val="center"/>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 xml:space="preserve">We ensure that all </w:t>
      </w:r>
      <w:proofErr w:type="gramStart"/>
      <w:r w:rsidRPr="00F76F11">
        <w:rPr>
          <w:rFonts w:ascii="Tahoma" w:eastAsia="Times New Roman" w:hAnsi="Tahoma" w:cs="Tahoma"/>
          <w:color w:val="444444"/>
          <w:kern w:val="36"/>
          <w:sz w:val="20"/>
          <w:szCs w:val="20"/>
        </w:rPr>
        <w:t>persons</w:t>
      </w:r>
      <w:proofErr w:type="gramEnd"/>
      <w:r w:rsidRPr="00F76F11">
        <w:rPr>
          <w:rFonts w:ascii="Tahoma" w:eastAsia="Times New Roman" w:hAnsi="Tahoma" w:cs="Tahoma"/>
          <w:color w:val="444444"/>
          <w:kern w:val="36"/>
          <w:sz w:val="20"/>
          <w:szCs w:val="20"/>
        </w:rPr>
        <w:t xml:space="preserve"> are treated with equality, dignity and courtesy.</w:t>
      </w:r>
    </w:p>
    <w:p w14:paraId="148B1E10" w14:textId="77777777" w:rsidR="006C6A8C" w:rsidRPr="00F76F11" w:rsidRDefault="006C6A8C" w:rsidP="006C6A8C">
      <w:pPr>
        <w:ind w:right="990"/>
        <w:jc w:val="center"/>
        <w:rPr>
          <w:rFonts w:ascii="Tahoma" w:eastAsia="Times New Roman" w:hAnsi="Tahoma" w:cs="Tahoma"/>
          <w:b/>
          <w:color w:val="444444"/>
          <w:kern w:val="36"/>
          <w:sz w:val="20"/>
          <w:szCs w:val="20"/>
        </w:rPr>
      </w:pPr>
      <w:r w:rsidRPr="00F76F11">
        <w:rPr>
          <w:rFonts w:ascii="Tahoma" w:eastAsia="Times New Roman" w:hAnsi="Tahoma" w:cs="Tahoma"/>
          <w:b/>
          <w:color w:val="444444"/>
          <w:kern w:val="36"/>
          <w:sz w:val="20"/>
          <w:szCs w:val="20"/>
        </w:rPr>
        <w:t>Commitment</w:t>
      </w:r>
    </w:p>
    <w:p w14:paraId="200B7872" w14:textId="77777777" w:rsidR="00920DF3" w:rsidRDefault="006C6A8C" w:rsidP="006C6A8C">
      <w:pPr>
        <w:ind w:right="990"/>
        <w:jc w:val="center"/>
        <w:rPr>
          <w:rFonts w:ascii="Tahoma" w:eastAsia="Times New Roman" w:hAnsi="Tahoma" w:cs="Tahoma"/>
          <w:color w:val="444444"/>
          <w:kern w:val="36"/>
          <w:sz w:val="20"/>
          <w:szCs w:val="20"/>
        </w:rPr>
      </w:pPr>
      <w:r w:rsidRPr="00F76F11">
        <w:rPr>
          <w:rFonts w:ascii="Tahoma" w:eastAsia="Times New Roman" w:hAnsi="Tahoma" w:cs="Tahoma"/>
          <w:color w:val="444444"/>
          <w:kern w:val="36"/>
          <w:sz w:val="20"/>
          <w:szCs w:val="20"/>
        </w:rPr>
        <w:t xml:space="preserve">We are dedicated to our Profession, our Community, our Agency and </w:t>
      </w:r>
    </w:p>
    <w:p w14:paraId="380D147E" w14:textId="5E313001" w:rsidR="006C6A8C" w:rsidRPr="00F76F11" w:rsidRDefault="006C6A8C" w:rsidP="006C6A8C">
      <w:pPr>
        <w:ind w:right="990"/>
        <w:jc w:val="center"/>
        <w:rPr>
          <w:rFonts w:ascii="Tahoma" w:eastAsia="Times New Roman" w:hAnsi="Tahoma" w:cs="Tahoma"/>
          <w:b/>
          <w:color w:val="444444"/>
          <w:kern w:val="36"/>
          <w:sz w:val="20"/>
          <w:szCs w:val="20"/>
        </w:rPr>
      </w:pPr>
      <w:r w:rsidRPr="00F76F11">
        <w:rPr>
          <w:rFonts w:ascii="Tahoma" w:eastAsia="Times New Roman" w:hAnsi="Tahoma" w:cs="Tahoma"/>
          <w:color w:val="444444"/>
          <w:kern w:val="36"/>
          <w:sz w:val="20"/>
          <w:szCs w:val="20"/>
        </w:rPr>
        <w:t>our Mission.</w:t>
      </w:r>
    </w:p>
    <w:p w14:paraId="68D806F4" w14:textId="77777777" w:rsidR="006001E0" w:rsidRPr="00F76F11" w:rsidRDefault="009F1296" w:rsidP="00263CD2">
      <w:pPr>
        <w:rPr>
          <w:rFonts w:ascii="Tahoma" w:eastAsia="Times New Roman" w:hAnsi="Tahoma" w:cs="Tahoma"/>
          <w:b/>
          <w:color w:val="444444"/>
          <w:kern w:val="36"/>
          <w:sz w:val="20"/>
          <w:szCs w:val="20"/>
        </w:rPr>
      </w:pPr>
      <w:r w:rsidRPr="00F76F11">
        <w:rPr>
          <w:rFonts w:ascii="Tahoma" w:eastAsia="Times New Roman" w:hAnsi="Tahoma" w:cs="Tahoma"/>
          <w:b/>
          <w:color w:val="444444"/>
          <w:kern w:val="36"/>
          <w:sz w:val="56"/>
          <w:szCs w:val="56"/>
        </w:rPr>
        <w:br w:type="page"/>
      </w:r>
    </w:p>
    <w:p w14:paraId="428FAF09" w14:textId="77777777" w:rsidR="006C6A8C" w:rsidRPr="00F76F11" w:rsidRDefault="006C6A8C" w:rsidP="009F1296">
      <w:pPr>
        <w:shd w:val="clear" w:color="auto" w:fill="FFFFFF"/>
        <w:spacing w:after="0" w:line="240" w:lineRule="auto"/>
        <w:textAlignment w:val="baseline"/>
        <w:outlineLvl w:val="0"/>
        <w:rPr>
          <w:rFonts w:ascii="Tahoma" w:eastAsia="Times New Roman" w:hAnsi="Tahoma" w:cs="Tahoma"/>
          <w:b/>
          <w:color w:val="444444"/>
          <w:kern w:val="36"/>
          <w:sz w:val="20"/>
          <w:szCs w:val="20"/>
        </w:rPr>
        <w:sectPr w:rsidR="006C6A8C" w:rsidRPr="00F76F11" w:rsidSect="006001E0">
          <w:footerReference w:type="default" r:id="rId10"/>
          <w:pgSz w:w="12240" w:h="15840"/>
          <w:pgMar w:top="1440" w:right="0" w:bottom="1440" w:left="1440" w:header="720" w:footer="720" w:gutter="0"/>
          <w:cols w:space="720"/>
          <w:docGrid w:linePitch="360"/>
        </w:sectPr>
      </w:pPr>
    </w:p>
    <w:p w14:paraId="1D3AB16E" w14:textId="77777777" w:rsidR="004B52BE" w:rsidRPr="00F76F11" w:rsidRDefault="004B52BE" w:rsidP="004B52BE">
      <w:pPr>
        <w:shd w:val="clear" w:color="auto" w:fill="FFFFFF"/>
        <w:spacing w:after="0" w:line="240" w:lineRule="auto"/>
        <w:outlineLvl w:val="0"/>
        <w:rPr>
          <w:rFonts w:ascii="Tahoma" w:eastAsia="Times New Roman" w:hAnsi="Tahoma" w:cs="Tahoma"/>
          <w:b/>
          <w:bCs/>
          <w:color w:val="444444"/>
          <w:kern w:val="36"/>
          <w:sz w:val="48"/>
          <w:szCs w:val="48"/>
        </w:rPr>
        <w:sectPr w:rsidR="004B52BE" w:rsidRPr="00F76F11" w:rsidSect="00B740EA">
          <w:footerReference w:type="default" r:id="rId11"/>
          <w:type w:val="continuous"/>
          <w:pgSz w:w="12240" w:h="15840"/>
          <w:pgMar w:top="360" w:right="1440" w:bottom="360" w:left="1440" w:header="720" w:footer="720" w:gutter="0"/>
          <w:cols w:space="720"/>
          <w:docGrid w:linePitch="360"/>
        </w:sectPr>
      </w:pPr>
    </w:p>
    <w:p w14:paraId="6FB59589" w14:textId="2EBC8D73" w:rsidR="004B52BE" w:rsidRPr="0092638E" w:rsidRDefault="004B52BE" w:rsidP="004B52BE">
      <w:pPr>
        <w:shd w:val="clear" w:color="auto" w:fill="FFFFFF"/>
        <w:spacing w:after="0" w:line="240" w:lineRule="auto"/>
        <w:outlineLvl w:val="0"/>
        <w:rPr>
          <w:rFonts w:ascii="Tahoma" w:eastAsia="Times New Roman" w:hAnsi="Tahoma" w:cs="Tahoma"/>
          <w:b/>
          <w:bCs/>
          <w:color w:val="404040" w:themeColor="text1" w:themeTint="BF"/>
          <w:kern w:val="36"/>
          <w:sz w:val="48"/>
          <w:szCs w:val="48"/>
        </w:rPr>
      </w:pPr>
      <w:r w:rsidRPr="0092638E">
        <w:rPr>
          <w:rFonts w:ascii="Tahoma" w:eastAsia="Times New Roman" w:hAnsi="Tahoma" w:cs="Tahoma"/>
          <w:b/>
          <w:bCs/>
          <w:color w:val="404040" w:themeColor="text1" w:themeTint="BF"/>
          <w:kern w:val="36"/>
          <w:sz w:val="48"/>
          <w:szCs w:val="48"/>
        </w:rPr>
        <w:t>20</w:t>
      </w:r>
      <w:r w:rsidR="001A3A6B" w:rsidRPr="0092638E">
        <w:rPr>
          <w:rFonts w:ascii="Tahoma" w:eastAsia="Times New Roman" w:hAnsi="Tahoma" w:cs="Tahoma"/>
          <w:b/>
          <w:bCs/>
          <w:color w:val="404040" w:themeColor="text1" w:themeTint="BF"/>
          <w:kern w:val="36"/>
          <w:sz w:val="48"/>
          <w:szCs w:val="48"/>
        </w:rPr>
        <w:t>2</w:t>
      </w:r>
      <w:r w:rsidR="001E2115" w:rsidRPr="0092638E">
        <w:rPr>
          <w:rFonts w:ascii="Tahoma" w:eastAsia="Times New Roman" w:hAnsi="Tahoma" w:cs="Tahoma"/>
          <w:b/>
          <w:bCs/>
          <w:color w:val="404040" w:themeColor="text1" w:themeTint="BF"/>
          <w:kern w:val="36"/>
          <w:sz w:val="48"/>
          <w:szCs w:val="48"/>
        </w:rPr>
        <w:t>6</w:t>
      </w:r>
      <w:r w:rsidRPr="0092638E">
        <w:rPr>
          <w:rFonts w:ascii="Tahoma" w:eastAsia="Times New Roman" w:hAnsi="Tahoma" w:cs="Tahoma"/>
          <w:b/>
          <w:bCs/>
          <w:color w:val="404040" w:themeColor="text1" w:themeTint="BF"/>
          <w:kern w:val="36"/>
          <w:sz w:val="48"/>
          <w:szCs w:val="48"/>
        </w:rPr>
        <w:t xml:space="preserve"> Goals &amp; Strategies</w:t>
      </w:r>
    </w:p>
    <w:p w14:paraId="24369B0A" w14:textId="0B575E3D" w:rsidR="001A3A6B" w:rsidRPr="0092638E" w:rsidRDefault="001A3A6B" w:rsidP="00074FB8">
      <w:pPr>
        <w:tabs>
          <w:tab w:val="left" w:pos="6486"/>
        </w:tabs>
        <w:spacing w:after="0" w:line="240" w:lineRule="auto"/>
        <w:rPr>
          <w:rFonts w:ascii="Tahoma" w:hAnsi="Tahoma" w:cs="Tahoma"/>
          <w:color w:val="404040" w:themeColor="text1" w:themeTint="BF"/>
        </w:rPr>
      </w:pPr>
      <w:r w:rsidRPr="0092638E">
        <w:rPr>
          <w:rFonts w:ascii="Tahoma" w:hAnsi="Tahoma" w:cs="Tahoma"/>
          <w:b/>
          <w:bCs/>
          <w:color w:val="404040" w:themeColor="text1" w:themeTint="BF"/>
        </w:rPr>
        <w:t> </w:t>
      </w:r>
      <w:r w:rsidR="00074FB8">
        <w:rPr>
          <w:rFonts w:ascii="Tahoma" w:hAnsi="Tahoma" w:cs="Tahoma"/>
          <w:b/>
          <w:bCs/>
          <w:color w:val="404040" w:themeColor="text1" w:themeTint="BF"/>
        </w:rPr>
        <w:tab/>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75" w:type="dxa"/>
          <w:bottom w:w="30" w:type="dxa"/>
          <w:right w:w="75" w:type="dxa"/>
        </w:tblCellMar>
        <w:tblLook w:val="04A0" w:firstRow="1" w:lastRow="0" w:firstColumn="1" w:lastColumn="0" w:noHBand="0" w:noVBand="1"/>
      </w:tblPr>
      <w:tblGrid>
        <w:gridCol w:w="662"/>
        <w:gridCol w:w="8682"/>
      </w:tblGrid>
      <w:tr w:rsidR="001A3A6B" w:rsidRPr="00185BC2" w14:paraId="395034A4" w14:textId="77777777" w:rsidTr="001A3A6B">
        <w:tc>
          <w:tcPr>
            <w:tcW w:w="350" w:type="pct"/>
            <w:vAlign w:val="center"/>
            <w:hideMark/>
          </w:tcPr>
          <w:p w14:paraId="5DE68242" w14:textId="77777777" w:rsidR="001A3A6B" w:rsidRPr="00185BC2" w:rsidRDefault="001A3A6B" w:rsidP="001A3A6B">
            <w:pPr>
              <w:spacing w:after="0" w:line="240" w:lineRule="auto"/>
              <w:jc w:val="center"/>
              <w:rPr>
                <w:rFonts w:ascii="Tahoma" w:hAnsi="Tahoma" w:cs="Tahoma"/>
                <w:color w:val="404040" w:themeColor="text1" w:themeTint="BF"/>
              </w:rPr>
            </w:pPr>
            <w:r w:rsidRPr="00185BC2">
              <w:rPr>
                <w:rFonts w:ascii="Tahoma" w:hAnsi="Tahoma" w:cs="Tahoma"/>
                <w:color w:val="404040" w:themeColor="text1" w:themeTint="BF"/>
              </w:rPr>
              <w:t>1</w:t>
            </w:r>
          </w:p>
        </w:tc>
        <w:tc>
          <w:tcPr>
            <w:tcW w:w="4600" w:type="pct"/>
            <w:vAlign w:val="center"/>
            <w:hideMark/>
          </w:tcPr>
          <w:p w14:paraId="028E8995" w14:textId="77777777" w:rsidR="00545705" w:rsidRDefault="00545705" w:rsidP="000F166F">
            <w:pPr>
              <w:spacing w:after="0" w:line="240" w:lineRule="auto"/>
              <w:outlineLvl w:val="2"/>
              <w:rPr>
                <w:rFonts w:ascii="Tahoma" w:eastAsia="Times New Roman" w:hAnsi="Tahoma" w:cs="Tahoma"/>
                <w:b/>
                <w:bCs/>
                <w:color w:val="404040" w:themeColor="text1" w:themeTint="BF"/>
              </w:rPr>
            </w:pPr>
          </w:p>
          <w:p w14:paraId="7C3985F3" w14:textId="293F7594" w:rsidR="00BD414C" w:rsidRDefault="00BD414C" w:rsidP="000F166F">
            <w:pPr>
              <w:spacing w:after="0" w:line="240" w:lineRule="auto"/>
              <w:outlineLvl w:val="2"/>
              <w:rPr>
                <w:rFonts w:ascii="Tahoma" w:eastAsia="Times New Roman" w:hAnsi="Tahoma" w:cs="Tahoma"/>
                <w:b/>
                <w:bCs/>
                <w:color w:val="404040" w:themeColor="text1" w:themeTint="BF"/>
              </w:rPr>
            </w:pPr>
            <w:r w:rsidRPr="00185BC2">
              <w:rPr>
                <w:rFonts w:ascii="Tahoma" w:eastAsia="Times New Roman" w:hAnsi="Tahoma" w:cs="Tahoma"/>
                <w:b/>
                <w:bCs/>
                <w:color w:val="404040" w:themeColor="text1" w:themeTint="BF"/>
              </w:rPr>
              <w:t>Deliver fast, accurate, and compliant emergency call handling by consistently providing timely responses, maintaining high-quality call processing standards, and ensuring full adherence to Ohio PSAP Operating Rules through ongoing training and protocol improvement.</w:t>
            </w:r>
          </w:p>
          <w:p w14:paraId="1ED09E28" w14:textId="77777777" w:rsidR="00545705" w:rsidRPr="00185BC2" w:rsidRDefault="00545705" w:rsidP="000F166F">
            <w:pPr>
              <w:spacing w:after="0" w:line="240" w:lineRule="auto"/>
              <w:outlineLvl w:val="2"/>
              <w:rPr>
                <w:rFonts w:ascii="Tahoma" w:eastAsia="Times New Roman" w:hAnsi="Tahoma" w:cs="Tahoma"/>
                <w:b/>
                <w:bCs/>
                <w:color w:val="404040" w:themeColor="text1" w:themeTint="BF"/>
              </w:rPr>
            </w:pPr>
          </w:p>
          <w:p w14:paraId="6F1FFD95" w14:textId="550F197E" w:rsidR="001A3A6B" w:rsidRPr="00185BC2" w:rsidRDefault="001A3A6B" w:rsidP="000F166F">
            <w:pPr>
              <w:spacing w:after="0" w:line="240" w:lineRule="auto"/>
              <w:rPr>
                <w:rFonts w:ascii="Tahoma" w:hAnsi="Tahoma" w:cs="Tahoma"/>
                <w:color w:val="404040" w:themeColor="text1" w:themeTint="BF"/>
              </w:rPr>
            </w:pPr>
          </w:p>
        </w:tc>
      </w:tr>
    </w:tbl>
    <w:p w14:paraId="7CB76510" w14:textId="5F08A27E" w:rsidR="001A3A6B" w:rsidRPr="00185BC2" w:rsidRDefault="001A3A6B" w:rsidP="001A3A6B">
      <w:pPr>
        <w:spacing w:after="0" w:line="240" w:lineRule="auto"/>
        <w:rPr>
          <w:rFonts w:ascii="Tahoma" w:hAnsi="Tahoma" w:cs="Tahoma"/>
          <w:color w:val="404040" w:themeColor="text1" w:themeTint="BF"/>
        </w:rPr>
      </w:pPr>
      <w:r w:rsidRPr="00185BC2">
        <w:rPr>
          <w:rFonts w:ascii="Tahoma" w:hAnsi="Tahoma" w:cs="Tahoma"/>
          <w:b/>
          <w:bCs/>
          <w:color w:val="404040" w:themeColor="text1" w:themeTint="BF"/>
        </w:rPr>
        <w:t> </w:t>
      </w:r>
    </w:p>
    <w:p w14:paraId="2014EAE3" w14:textId="77777777" w:rsidR="00BF1ED3" w:rsidRPr="00185BC2" w:rsidRDefault="00BF1ED3" w:rsidP="00A53946">
      <w:pPr>
        <w:numPr>
          <w:ilvl w:val="0"/>
          <w:numId w:val="2"/>
        </w:numPr>
        <w:spacing w:before="100" w:beforeAutospacing="1" w:after="100" w:afterAutospacing="1" w:line="240" w:lineRule="auto"/>
        <w:rPr>
          <w:rFonts w:ascii="Tahoma" w:eastAsia="Times New Roman" w:hAnsi="Tahoma" w:cs="Tahoma"/>
          <w:color w:val="404040" w:themeColor="text1" w:themeTint="BF"/>
        </w:rPr>
      </w:pPr>
      <w:proofErr w:type="gramStart"/>
      <w:r w:rsidRPr="00185BC2">
        <w:rPr>
          <w:rFonts w:ascii="Tahoma" w:eastAsia="Times New Roman" w:hAnsi="Tahoma" w:cs="Tahoma"/>
          <w:color w:val="404040" w:themeColor="text1" w:themeTint="BF"/>
        </w:rPr>
        <w:t>Continue</w:t>
      </w:r>
      <w:proofErr w:type="gramEnd"/>
      <w:r w:rsidRPr="00185BC2">
        <w:rPr>
          <w:rFonts w:ascii="Tahoma" w:eastAsia="Times New Roman" w:hAnsi="Tahoma" w:cs="Tahoma"/>
          <w:color w:val="404040" w:themeColor="text1" w:themeTint="BF"/>
        </w:rPr>
        <w:t xml:space="preserve"> to improve average call answer time to meet or exceed national standards (e.g., 90% of calls answered within 10 seconds).</w:t>
      </w:r>
    </w:p>
    <w:p w14:paraId="5D83CEB9" w14:textId="77777777" w:rsidR="00BF1ED3" w:rsidRPr="00185BC2" w:rsidRDefault="00BF1ED3" w:rsidP="00A53946">
      <w:pPr>
        <w:numPr>
          <w:ilvl w:val="0"/>
          <w:numId w:val="2"/>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 xml:space="preserve">Prioritize accuracy and efficiency in call processing – use resources available to confirm location, caller information, responder safety information and expedite service dispatching.  </w:t>
      </w:r>
    </w:p>
    <w:p w14:paraId="249E745D" w14:textId="77777777" w:rsidR="00BF1ED3" w:rsidRPr="00185BC2" w:rsidRDefault="00BF1ED3" w:rsidP="00A53946">
      <w:pPr>
        <w:numPr>
          <w:ilvl w:val="0"/>
          <w:numId w:val="2"/>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 xml:space="preserve">Monitor </w:t>
      </w:r>
      <w:proofErr w:type="gramStart"/>
      <w:r w:rsidRPr="00185BC2">
        <w:rPr>
          <w:rFonts w:ascii="Tahoma" w:eastAsia="Times New Roman" w:hAnsi="Tahoma" w:cs="Tahoma"/>
          <w:color w:val="404040" w:themeColor="text1" w:themeTint="BF"/>
        </w:rPr>
        <w:t>need</w:t>
      </w:r>
      <w:proofErr w:type="gramEnd"/>
      <w:r w:rsidRPr="00185BC2">
        <w:rPr>
          <w:rFonts w:ascii="Tahoma" w:eastAsia="Times New Roman" w:hAnsi="Tahoma" w:cs="Tahoma"/>
          <w:color w:val="404040" w:themeColor="text1" w:themeTint="BF"/>
        </w:rPr>
        <w:t xml:space="preserve"> for protocol updates and training through routine quality assurance reviews.</w:t>
      </w:r>
    </w:p>
    <w:p w14:paraId="6DE2CF80" w14:textId="77777777" w:rsidR="00BF1ED3" w:rsidRPr="00185BC2" w:rsidRDefault="00BF1ED3" w:rsidP="00A53946">
      <w:pPr>
        <w:numPr>
          <w:ilvl w:val="0"/>
          <w:numId w:val="2"/>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Compliance with Ohio PSAP Operating Rules.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75" w:type="dxa"/>
          <w:bottom w:w="30" w:type="dxa"/>
          <w:right w:w="75" w:type="dxa"/>
        </w:tblCellMar>
        <w:tblLook w:val="04A0" w:firstRow="1" w:lastRow="0" w:firstColumn="1" w:lastColumn="0" w:noHBand="0" w:noVBand="1"/>
      </w:tblPr>
      <w:tblGrid>
        <w:gridCol w:w="662"/>
        <w:gridCol w:w="8682"/>
      </w:tblGrid>
      <w:tr w:rsidR="0092638E" w:rsidRPr="00185BC2" w14:paraId="40C3066B" w14:textId="77777777" w:rsidTr="0092638E">
        <w:tc>
          <w:tcPr>
            <w:tcW w:w="354" w:type="pct"/>
            <w:vAlign w:val="center"/>
            <w:hideMark/>
          </w:tcPr>
          <w:p w14:paraId="6DF870CE" w14:textId="68A7622C" w:rsidR="0092638E" w:rsidRPr="00185BC2" w:rsidRDefault="0092638E" w:rsidP="00B22A7E">
            <w:pPr>
              <w:spacing w:after="0" w:line="240" w:lineRule="auto"/>
              <w:jc w:val="center"/>
              <w:rPr>
                <w:rFonts w:ascii="Tahoma" w:hAnsi="Tahoma" w:cs="Tahoma"/>
                <w:color w:val="404040" w:themeColor="text1" w:themeTint="BF"/>
              </w:rPr>
            </w:pPr>
            <w:r w:rsidRPr="00185BC2">
              <w:rPr>
                <w:rFonts w:ascii="Tahoma" w:hAnsi="Tahoma" w:cs="Tahoma"/>
                <w:color w:val="404040" w:themeColor="text1" w:themeTint="BF"/>
              </w:rPr>
              <w:t>2</w:t>
            </w:r>
          </w:p>
        </w:tc>
        <w:tc>
          <w:tcPr>
            <w:tcW w:w="4646" w:type="pct"/>
            <w:vAlign w:val="center"/>
            <w:hideMark/>
          </w:tcPr>
          <w:p w14:paraId="119FE102" w14:textId="77777777" w:rsidR="0092638E" w:rsidRPr="00185BC2" w:rsidRDefault="0092638E" w:rsidP="0092638E">
            <w:pPr>
              <w:spacing w:after="0" w:line="240" w:lineRule="auto"/>
              <w:outlineLvl w:val="2"/>
              <w:rPr>
                <w:rFonts w:ascii="Tahoma" w:eastAsia="Times New Roman" w:hAnsi="Tahoma" w:cs="Tahoma"/>
                <w:b/>
                <w:bCs/>
                <w:color w:val="404040" w:themeColor="text1" w:themeTint="BF"/>
              </w:rPr>
            </w:pPr>
          </w:p>
          <w:p w14:paraId="69EAD94F" w14:textId="38222987" w:rsidR="0092638E" w:rsidRPr="00185BC2" w:rsidRDefault="0092638E" w:rsidP="0092638E">
            <w:pPr>
              <w:spacing w:after="0" w:line="240" w:lineRule="auto"/>
              <w:outlineLvl w:val="2"/>
              <w:rPr>
                <w:rFonts w:ascii="Tahoma" w:eastAsia="Times New Roman" w:hAnsi="Tahoma" w:cs="Tahoma"/>
                <w:b/>
                <w:bCs/>
                <w:color w:val="404040" w:themeColor="text1" w:themeTint="BF"/>
              </w:rPr>
            </w:pPr>
            <w:r w:rsidRPr="00185BC2">
              <w:rPr>
                <w:rFonts w:ascii="Tahoma" w:eastAsia="Times New Roman" w:hAnsi="Tahoma" w:cs="Tahoma"/>
                <w:b/>
                <w:bCs/>
                <w:color w:val="404040" w:themeColor="text1" w:themeTint="BF"/>
              </w:rPr>
              <w:t>Fully implement and operationalize its upgraded technology infrastructure.</w:t>
            </w:r>
          </w:p>
          <w:p w14:paraId="6F0C890B" w14:textId="4DE17577" w:rsidR="0092638E" w:rsidRPr="00185BC2" w:rsidRDefault="0092638E" w:rsidP="0092638E">
            <w:pPr>
              <w:spacing w:after="0" w:line="240" w:lineRule="auto"/>
              <w:outlineLvl w:val="2"/>
              <w:rPr>
                <w:rFonts w:ascii="Tahoma" w:eastAsia="Times New Roman" w:hAnsi="Tahoma" w:cs="Tahoma"/>
                <w:b/>
                <w:bCs/>
                <w:color w:val="404040" w:themeColor="text1" w:themeTint="BF"/>
              </w:rPr>
            </w:pPr>
          </w:p>
          <w:p w14:paraId="4EF24EBA" w14:textId="77777777" w:rsidR="0092638E" w:rsidRPr="00185BC2" w:rsidRDefault="0092638E" w:rsidP="0092638E">
            <w:pPr>
              <w:spacing w:after="0" w:line="240" w:lineRule="auto"/>
              <w:rPr>
                <w:rFonts w:ascii="Tahoma" w:hAnsi="Tahoma" w:cs="Tahoma"/>
                <w:color w:val="404040" w:themeColor="text1" w:themeTint="BF"/>
              </w:rPr>
            </w:pPr>
          </w:p>
        </w:tc>
      </w:tr>
    </w:tbl>
    <w:p w14:paraId="154B4AAF" w14:textId="313F58C9" w:rsidR="00FF2E5C" w:rsidRPr="00185BC2" w:rsidRDefault="00FF2E5C" w:rsidP="00F6135D">
      <w:pPr>
        <w:spacing w:after="0" w:line="240" w:lineRule="auto"/>
        <w:ind w:left="720"/>
        <w:rPr>
          <w:rFonts w:ascii="Tahoma" w:hAnsi="Tahoma" w:cs="Tahoma"/>
        </w:rPr>
      </w:pPr>
    </w:p>
    <w:p w14:paraId="3144E968" w14:textId="77777777" w:rsidR="0092638E" w:rsidRPr="00185BC2" w:rsidRDefault="0092638E" w:rsidP="00A53946">
      <w:pPr>
        <w:numPr>
          <w:ilvl w:val="0"/>
          <w:numId w:val="3"/>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Complete Eventide recorder installation; complete supervisor training on QA component.</w:t>
      </w:r>
    </w:p>
    <w:p w14:paraId="3BBB137F" w14:textId="77777777" w:rsidR="0092638E" w:rsidRPr="00185BC2" w:rsidRDefault="0092638E" w:rsidP="00A53946">
      <w:pPr>
        <w:numPr>
          <w:ilvl w:val="0"/>
          <w:numId w:val="3"/>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Finalize CAD/RMS vendor selection and begin implementation.</w:t>
      </w:r>
    </w:p>
    <w:p w14:paraId="12E7CB60" w14:textId="77777777" w:rsidR="0092638E" w:rsidRPr="00185BC2" w:rsidRDefault="0092638E" w:rsidP="00A53946">
      <w:pPr>
        <w:numPr>
          <w:ilvl w:val="0"/>
          <w:numId w:val="3"/>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Conduct regular testing and maintenance of all critical systems to minimize potential downtime.  Report any issues in a timely manner.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75" w:type="dxa"/>
          <w:bottom w:w="30" w:type="dxa"/>
          <w:right w:w="75" w:type="dxa"/>
        </w:tblCellMar>
        <w:tblLook w:val="04A0" w:firstRow="1" w:lastRow="0" w:firstColumn="1" w:lastColumn="0" w:noHBand="0" w:noVBand="1"/>
      </w:tblPr>
      <w:tblGrid>
        <w:gridCol w:w="662"/>
        <w:gridCol w:w="8682"/>
      </w:tblGrid>
      <w:tr w:rsidR="001C45D1" w:rsidRPr="00185BC2" w14:paraId="12BA54D8" w14:textId="77777777" w:rsidTr="00B22A7E">
        <w:tc>
          <w:tcPr>
            <w:tcW w:w="354" w:type="pct"/>
            <w:vAlign w:val="center"/>
            <w:hideMark/>
          </w:tcPr>
          <w:p w14:paraId="422C8EF0" w14:textId="53448B57" w:rsidR="001C45D1" w:rsidRPr="00185BC2" w:rsidRDefault="001C45D1" w:rsidP="00B22A7E">
            <w:pPr>
              <w:spacing w:after="0" w:line="240" w:lineRule="auto"/>
              <w:jc w:val="center"/>
              <w:rPr>
                <w:rFonts w:ascii="Tahoma" w:hAnsi="Tahoma" w:cs="Tahoma"/>
                <w:color w:val="404040" w:themeColor="text1" w:themeTint="BF"/>
              </w:rPr>
            </w:pPr>
            <w:r w:rsidRPr="00185BC2">
              <w:rPr>
                <w:rFonts w:ascii="Tahoma" w:hAnsi="Tahoma" w:cs="Tahoma"/>
                <w:color w:val="404040" w:themeColor="text1" w:themeTint="BF"/>
              </w:rPr>
              <w:t>3</w:t>
            </w:r>
          </w:p>
        </w:tc>
        <w:tc>
          <w:tcPr>
            <w:tcW w:w="4646" w:type="pct"/>
            <w:vAlign w:val="center"/>
            <w:hideMark/>
          </w:tcPr>
          <w:p w14:paraId="30FB06C5" w14:textId="77777777" w:rsidR="00545705" w:rsidRDefault="00545705" w:rsidP="00B22A7E">
            <w:pPr>
              <w:spacing w:after="0" w:line="240" w:lineRule="auto"/>
              <w:outlineLvl w:val="2"/>
              <w:rPr>
                <w:rFonts w:ascii="Tahoma" w:eastAsia="Times New Roman" w:hAnsi="Tahoma" w:cs="Tahoma"/>
                <w:b/>
                <w:bCs/>
                <w:color w:val="404040" w:themeColor="text1" w:themeTint="BF"/>
              </w:rPr>
            </w:pPr>
          </w:p>
          <w:p w14:paraId="1FCF930F" w14:textId="0BAAC2AC" w:rsidR="001C45D1" w:rsidRDefault="001C45D1" w:rsidP="00B22A7E">
            <w:pPr>
              <w:spacing w:after="0" w:line="240" w:lineRule="auto"/>
              <w:outlineLvl w:val="2"/>
              <w:rPr>
                <w:rFonts w:ascii="Tahoma" w:eastAsia="Times New Roman" w:hAnsi="Tahoma" w:cs="Tahoma"/>
                <w:b/>
                <w:bCs/>
                <w:color w:val="404040" w:themeColor="text1" w:themeTint="BF"/>
              </w:rPr>
            </w:pPr>
            <w:r w:rsidRPr="00185BC2">
              <w:rPr>
                <w:rFonts w:ascii="Tahoma" w:eastAsia="Times New Roman" w:hAnsi="Tahoma" w:cs="Tahoma"/>
                <w:b/>
                <w:bCs/>
                <w:color w:val="404040" w:themeColor="text1" w:themeTint="BF"/>
              </w:rPr>
              <w:t>Complete recruiting and hiring processes to fill vacant positions and new authorized positions.</w:t>
            </w:r>
          </w:p>
          <w:p w14:paraId="6A6DA6F4" w14:textId="77777777" w:rsidR="00545705" w:rsidRPr="00185BC2" w:rsidRDefault="00545705" w:rsidP="00B22A7E">
            <w:pPr>
              <w:spacing w:after="0" w:line="240" w:lineRule="auto"/>
              <w:outlineLvl w:val="2"/>
              <w:rPr>
                <w:rFonts w:ascii="Tahoma" w:eastAsia="Times New Roman" w:hAnsi="Tahoma" w:cs="Tahoma"/>
                <w:b/>
                <w:bCs/>
                <w:color w:val="404040" w:themeColor="text1" w:themeTint="BF"/>
              </w:rPr>
            </w:pPr>
          </w:p>
          <w:p w14:paraId="7949792B" w14:textId="77777777" w:rsidR="001C45D1" w:rsidRPr="00185BC2" w:rsidRDefault="001C45D1" w:rsidP="00B22A7E">
            <w:pPr>
              <w:spacing w:after="0" w:line="240" w:lineRule="auto"/>
              <w:rPr>
                <w:rFonts w:ascii="Tahoma" w:hAnsi="Tahoma" w:cs="Tahoma"/>
                <w:color w:val="404040" w:themeColor="text1" w:themeTint="BF"/>
              </w:rPr>
            </w:pPr>
          </w:p>
        </w:tc>
      </w:tr>
    </w:tbl>
    <w:p w14:paraId="661F3835" w14:textId="77777777" w:rsidR="001C45D1" w:rsidRPr="00185BC2" w:rsidRDefault="001C45D1" w:rsidP="001C45D1">
      <w:pPr>
        <w:pStyle w:val="ListParagraph"/>
        <w:rPr>
          <w:rFonts w:ascii="Tahoma" w:eastAsia="Times New Roman" w:hAnsi="Tahoma" w:cs="Tahoma"/>
        </w:rPr>
      </w:pPr>
    </w:p>
    <w:p w14:paraId="7BAB0053" w14:textId="7443BFBA" w:rsidR="001C45D1" w:rsidRPr="00185BC2" w:rsidRDefault="001C45D1" w:rsidP="00A53946">
      <w:pPr>
        <w:pStyle w:val="ListParagraph"/>
        <w:numPr>
          <w:ilvl w:val="0"/>
          <w:numId w:val="4"/>
        </w:numPr>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Engage with community groups, schools, and local organizations to promote understanding of 9-1-1 services and public safety communications as a career option.</w:t>
      </w:r>
    </w:p>
    <w:p w14:paraId="6A386749" w14:textId="77777777" w:rsidR="001C45D1" w:rsidRPr="00185BC2" w:rsidRDefault="001C45D1" w:rsidP="00A53946">
      <w:pPr>
        <w:numPr>
          <w:ilvl w:val="0"/>
          <w:numId w:val="4"/>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Hire and train new authorized staff to support call volume and reduce mandatory overtime.</w:t>
      </w:r>
    </w:p>
    <w:p w14:paraId="10DF5488" w14:textId="77777777" w:rsidR="001C45D1" w:rsidRPr="00185BC2" w:rsidRDefault="001C45D1" w:rsidP="00A53946">
      <w:pPr>
        <w:numPr>
          <w:ilvl w:val="0"/>
          <w:numId w:val="4"/>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Provide staff with ongoing training in areas such as crisis intervention, mental health response, and emerging technologies.</w:t>
      </w:r>
    </w:p>
    <w:p w14:paraId="62BAA64B" w14:textId="77777777" w:rsidR="001C45D1" w:rsidRPr="00185BC2" w:rsidRDefault="001C45D1" w:rsidP="00A53946">
      <w:pPr>
        <w:numPr>
          <w:ilvl w:val="0"/>
          <w:numId w:val="4"/>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Identify training opportunities and succession planning programs for leadership and specialized positions.</w:t>
      </w:r>
    </w:p>
    <w:p w14:paraId="2D8A70A0" w14:textId="77777777" w:rsidR="001C45D1" w:rsidRPr="00185BC2" w:rsidRDefault="001C45D1" w:rsidP="00A53946">
      <w:pPr>
        <w:numPr>
          <w:ilvl w:val="0"/>
          <w:numId w:val="4"/>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Hire and train Communications Supervisors and CAD Manager.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75" w:type="dxa"/>
          <w:bottom w:w="30" w:type="dxa"/>
          <w:right w:w="75" w:type="dxa"/>
        </w:tblCellMar>
        <w:tblLook w:val="04A0" w:firstRow="1" w:lastRow="0" w:firstColumn="1" w:lastColumn="0" w:noHBand="0" w:noVBand="1"/>
      </w:tblPr>
      <w:tblGrid>
        <w:gridCol w:w="662"/>
        <w:gridCol w:w="8682"/>
      </w:tblGrid>
      <w:tr w:rsidR="001C45D1" w:rsidRPr="00185BC2" w14:paraId="2C5AA7B2" w14:textId="77777777" w:rsidTr="00B22A7E">
        <w:tc>
          <w:tcPr>
            <w:tcW w:w="354" w:type="pct"/>
            <w:vAlign w:val="center"/>
            <w:hideMark/>
          </w:tcPr>
          <w:p w14:paraId="1855F92F" w14:textId="1CB16D53" w:rsidR="001C45D1" w:rsidRPr="00185BC2" w:rsidRDefault="001C45D1" w:rsidP="00B22A7E">
            <w:pPr>
              <w:spacing w:after="0" w:line="240" w:lineRule="auto"/>
              <w:jc w:val="center"/>
              <w:rPr>
                <w:rFonts w:ascii="Tahoma" w:hAnsi="Tahoma" w:cs="Tahoma"/>
                <w:color w:val="404040" w:themeColor="text1" w:themeTint="BF"/>
              </w:rPr>
            </w:pPr>
            <w:r w:rsidRPr="00185BC2">
              <w:rPr>
                <w:rFonts w:ascii="Tahoma" w:hAnsi="Tahoma" w:cs="Tahoma"/>
                <w:color w:val="404040" w:themeColor="text1" w:themeTint="BF"/>
              </w:rPr>
              <w:t>4</w:t>
            </w:r>
          </w:p>
        </w:tc>
        <w:tc>
          <w:tcPr>
            <w:tcW w:w="4646" w:type="pct"/>
            <w:vAlign w:val="center"/>
            <w:hideMark/>
          </w:tcPr>
          <w:p w14:paraId="31140C2F" w14:textId="77777777" w:rsidR="00E77849" w:rsidRDefault="00E77849" w:rsidP="001C45D1">
            <w:pPr>
              <w:spacing w:after="0" w:line="240" w:lineRule="auto"/>
              <w:outlineLvl w:val="2"/>
              <w:rPr>
                <w:rFonts w:ascii="Tahoma" w:eastAsia="Times New Roman" w:hAnsi="Tahoma" w:cs="Tahoma"/>
                <w:b/>
                <w:bCs/>
                <w:color w:val="404040" w:themeColor="text1" w:themeTint="BF"/>
              </w:rPr>
            </w:pPr>
          </w:p>
          <w:p w14:paraId="2D823233" w14:textId="77777777" w:rsidR="001C45D1" w:rsidRDefault="001C45D1" w:rsidP="001C45D1">
            <w:pPr>
              <w:spacing w:after="0" w:line="240" w:lineRule="auto"/>
              <w:outlineLvl w:val="2"/>
              <w:rPr>
                <w:rFonts w:ascii="Tahoma" w:eastAsia="Times New Roman" w:hAnsi="Tahoma" w:cs="Tahoma"/>
                <w:b/>
                <w:bCs/>
                <w:color w:val="404040" w:themeColor="text1" w:themeTint="BF"/>
              </w:rPr>
            </w:pPr>
            <w:r w:rsidRPr="00185BC2">
              <w:rPr>
                <w:rFonts w:ascii="Tahoma" w:eastAsia="Times New Roman" w:hAnsi="Tahoma" w:cs="Tahoma"/>
                <w:b/>
                <w:bCs/>
                <w:color w:val="404040" w:themeColor="text1" w:themeTint="BF"/>
              </w:rPr>
              <w:t>Implement a structured Quality Assurance and Performance Improvement program.</w:t>
            </w:r>
          </w:p>
          <w:p w14:paraId="3C448978" w14:textId="6CB9DB04" w:rsidR="00E77849" w:rsidRPr="00185BC2" w:rsidRDefault="00E77849" w:rsidP="001C45D1">
            <w:pPr>
              <w:spacing w:after="0" w:line="240" w:lineRule="auto"/>
              <w:outlineLvl w:val="2"/>
              <w:rPr>
                <w:rFonts w:ascii="Tahoma" w:hAnsi="Tahoma" w:cs="Tahoma"/>
                <w:color w:val="404040" w:themeColor="text1" w:themeTint="BF"/>
              </w:rPr>
            </w:pPr>
          </w:p>
        </w:tc>
      </w:tr>
    </w:tbl>
    <w:p w14:paraId="480E9A9E" w14:textId="77777777" w:rsidR="001C45D1" w:rsidRPr="00185BC2" w:rsidRDefault="001C45D1" w:rsidP="00A53946">
      <w:pPr>
        <w:numPr>
          <w:ilvl w:val="0"/>
          <w:numId w:val="5"/>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Provide quality assurance (QA) reviews to include quarterly and critical incident call reviews, feedback, and coaching.</w:t>
      </w:r>
    </w:p>
    <w:p w14:paraId="734E8479" w14:textId="77777777" w:rsidR="001C45D1" w:rsidRPr="00185BC2" w:rsidRDefault="001C45D1" w:rsidP="00A53946">
      <w:pPr>
        <w:numPr>
          <w:ilvl w:val="0"/>
          <w:numId w:val="5"/>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 xml:space="preserve">Consistent review of performance data and analytics to identify trends, training needs, and continuous improvement opportunities.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75" w:type="dxa"/>
          <w:bottom w:w="30" w:type="dxa"/>
          <w:right w:w="75" w:type="dxa"/>
        </w:tblCellMar>
        <w:tblLook w:val="04A0" w:firstRow="1" w:lastRow="0" w:firstColumn="1" w:lastColumn="0" w:noHBand="0" w:noVBand="1"/>
      </w:tblPr>
      <w:tblGrid>
        <w:gridCol w:w="662"/>
        <w:gridCol w:w="8682"/>
      </w:tblGrid>
      <w:tr w:rsidR="001C45D1" w:rsidRPr="00185BC2" w14:paraId="64EF0666" w14:textId="77777777" w:rsidTr="00B22A7E">
        <w:tc>
          <w:tcPr>
            <w:tcW w:w="354" w:type="pct"/>
            <w:vAlign w:val="center"/>
            <w:hideMark/>
          </w:tcPr>
          <w:p w14:paraId="3C338CBF" w14:textId="4147C573" w:rsidR="001C45D1" w:rsidRPr="00185BC2" w:rsidRDefault="001C45D1" w:rsidP="00B22A7E">
            <w:pPr>
              <w:spacing w:after="0" w:line="240" w:lineRule="auto"/>
              <w:jc w:val="center"/>
              <w:rPr>
                <w:rFonts w:ascii="Tahoma" w:hAnsi="Tahoma" w:cs="Tahoma"/>
                <w:color w:val="404040" w:themeColor="text1" w:themeTint="BF"/>
              </w:rPr>
            </w:pPr>
            <w:r w:rsidRPr="00185BC2">
              <w:rPr>
                <w:rFonts w:ascii="Tahoma" w:hAnsi="Tahoma" w:cs="Tahoma"/>
                <w:color w:val="404040" w:themeColor="text1" w:themeTint="BF"/>
              </w:rPr>
              <w:t>5</w:t>
            </w:r>
          </w:p>
        </w:tc>
        <w:tc>
          <w:tcPr>
            <w:tcW w:w="4646" w:type="pct"/>
            <w:vAlign w:val="center"/>
            <w:hideMark/>
          </w:tcPr>
          <w:p w14:paraId="668C57BF" w14:textId="786F0A88" w:rsidR="001C45D1" w:rsidRPr="00185BC2" w:rsidRDefault="00E77849" w:rsidP="001C45D1">
            <w:pPr>
              <w:spacing w:before="100" w:beforeAutospacing="1" w:after="100" w:afterAutospacing="1" w:line="240" w:lineRule="auto"/>
              <w:outlineLvl w:val="2"/>
              <w:rPr>
                <w:rFonts w:ascii="Tahoma" w:eastAsia="Times New Roman" w:hAnsi="Tahoma" w:cs="Tahoma"/>
                <w:color w:val="404040" w:themeColor="text1" w:themeTint="BF"/>
              </w:rPr>
            </w:pPr>
            <w:r>
              <w:rPr>
                <w:rFonts w:ascii="Tahoma" w:eastAsia="Times New Roman" w:hAnsi="Tahoma" w:cs="Tahoma"/>
                <w:b/>
                <w:bCs/>
                <w:color w:val="404040" w:themeColor="text1" w:themeTint="BF"/>
              </w:rPr>
              <w:t>S</w:t>
            </w:r>
            <w:r w:rsidR="001C45D1" w:rsidRPr="00185BC2">
              <w:rPr>
                <w:rFonts w:ascii="Tahoma" w:eastAsia="Times New Roman" w:hAnsi="Tahoma" w:cs="Tahoma"/>
                <w:b/>
                <w:bCs/>
                <w:color w:val="404040" w:themeColor="text1" w:themeTint="BF"/>
              </w:rPr>
              <w:t>trengthen interagency coordination and operational effectiveness by enhancing collaboration, standardizing policies and services, and improving information sharing and joint training with partner and responding agencies.</w:t>
            </w:r>
          </w:p>
          <w:p w14:paraId="20AB4126" w14:textId="72A825B8" w:rsidR="001C45D1" w:rsidRPr="00185BC2" w:rsidRDefault="001C45D1" w:rsidP="00B22A7E">
            <w:pPr>
              <w:spacing w:after="0" w:line="240" w:lineRule="auto"/>
              <w:outlineLvl w:val="2"/>
              <w:rPr>
                <w:rFonts w:ascii="Tahoma" w:hAnsi="Tahoma" w:cs="Tahoma"/>
                <w:color w:val="404040" w:themeColor="text1" w:themeTint="BF"/>
              </w:rPr>
            </w:pPr>
          </w:p>
        </w:tc>
      </w:tr>
    </w:tbl>
    <w:p w14:paraId="68CF4D1D" w14:textId="77777777" w:rsidR="00185BC2" w:rsidRPr="00185BC2" w:rsidRDefault="00185BC2" w:rsidP="00A53946">
      <w:pPr>
        <w:numPr>
          <w:ilvl w:val="0"/>
          <w:numId w:val="6"/>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Regularly scheduled meetings with partner agency liaisons for policy review, standardization of services and potential training needs.</w:t>
      </w:r>
    </w:p>
    <w:p w14:paraId="73CE35C9" w14:textId="77777777" w:rsidR="00185BC2" w:rsidRPr="00185BC2" w:rsidRDefault="00185BC2" w:rsidP="00A53946">
      <w:pPr>
        <w:numPr>
          <w:ilvl w:val="0"/>
          <w:numId w:val="6"/>
        </w:numPr>
        <w:spacing w:before="100" w:beforeAutospacing="1" w:after="100" w:afterAutospacing="1" w:line="240" w:lineRule="auto"/>
        <w:rPr>
          <w:rFonts w:ascii="Tahoma" w:eastAsia="Times New Roman" w:hAnsi="Tahoma" w:cs="Tahoma"/>
          <w:color w:val="404040" w:themeColor="text1" w:themeTint="BF"/>
        </w:rPr>
      </w:pPr>
      <w:r w:rsidRPr="00185BC2">
        <w:rPr>
          <w:rFonts w:ascii="Tahoma" w:eastAsia="Times New Roman" w:hAnsi="Tahoma" w:cs="Tahoma"/>
          <w:color w:val="404040" w:themeColor="text1" w:themeTint="BF"/>
        </w:rPr>
        <w:t>Improve information sharing and joint training exercises with responding agencies.</w:t>
      </w:r>
    </w:p>
    <w:p w14:paraId="265CF910" w14:textId="77777777" w:rsidR="001C45D1" w:rsidRPr="001C45D1" w:rsidRDefault="001C45D1" w:rsidP="001C45D1">
      <w:pPr>
        <w:spacing w:before="100" w:beforeAutospacing="1" w:after="100" w:afterAutospacing="1" w:line="240" w:lineRule="auto"/>
        <w:rPr>
          <w:rFonts w:ascii="Times New Roman" w:eastAsia="Times New Roman" w:hAnsi="Times New Roman" w:cs="Times New Roman"/>
          <w:color w:val="404040" w:themeColor="text1" w:themeTint="BF"/>
        </w:rPr>
      </w:pPr>
    </w:p>
    <w:p w14:paraId="0F11FB2C" w14:textId="77777777" w:rsidR="001C45D1" w:rsidRPr="001C45D1" w:rsidRDefault="001C45D1" w:rsidP="001C45D1">
      <w:pPr>
        <w:spacing w:before="100" w:beforeAutospacing="1" w:after="100" w:afterAutospacing="1" w:line="240" w:lineRule="auto"/>
        <w:rPr>
          <w:rFonts w:ascii="Tahoma" w:eastAsia="Times New Roman" w:hAnsi="Tahoma" w:cs="Tahoma"/>
          <w:color w:val="404040" w:themeColor="text1" w:themeTint="BF"/>
          <w:sz w:val="24"/>
          <w:szCs w:val="24"/>
        </w:rPr>
      </w:pPr>
    </w:p>
    <w:p w14:paraId="774BB17C" w14:textId="4BBCEF3F" w:rsidR="002934C4" w:rsidRDefault="002934C4" w:rsidP="002934C4">
      <w:pPr>
        <w:spacing w:after="0" w:line="240" w:lineRule="auto"/>
        <w:ind w:left="720"/>
        <w:rPr>
          <w:rFonts w:ascii="Tahoma" w:hAnsi="Tahoma" w:cs="Tahoma"/>
        </w:rPr>
      </w:pPr>
    </w:p>
    <w:p w14:paraId="2A3313FD" w14:textId="04928B0F" w:rsidR="002934C4" w:rsidRDefault="002934C4" w:rsidP="002934C4">
      <w:pPr>
        <w:spacing w:after="0" w:line="240" w:lineRule="auto"/>
        <w:ind w:left="720"/>
        <w:rPr>
          <w:rFonts w:ascii="Tahoma" w:hAnsi="Tahoma" w:cs="Tahoma"/>
        </w:rPr>
      </w:pPr>
    </w:p>
    <w:p w14:paraId="04ED7021" w14:textId="23F365E0" w:rsidR="002934C4" w:rsidRDefault="002934C4" w:rsidP="002934C4">
      <w:pPr>
        <w:spacing w:after="0" w:line="240" w:lineRule="auto"/>
        <w:ind w:left="720"/>
        <w:rPr>
          <w:rFonts w:ascii="Tahoma" w:hAnsi="Tahoma" w:cs="Tahoma"/>
        </w:rPr>
      </w:pPr>
    </w:p>
    <w:p w14:paraId="4B980B94" w14:textId="2301185D" w:rsidR="002934C4" w:rsidRDefault="002934C4" w:rsidP="002934C4">
      <w:pPr>
        <w:spacing w:after="0" w:line="240" w:lineRule="auto"/>
        <w:ind w:left="720"/>
        <w:rPr>
          <w:rFonts w:ascii="Tahoma" w:hAnsi="Tahoma" w:cs="Tahoma"/>
        </w:rPr>
      </w:pPr>
    </w:p>
    <w:p w14:paraId="7C107B54" w14:textId="77777777" w:rsidR="002934C4" w:rsidRPr="002934C4" w:rsidRDefault="002934C4" w:rsidP="002934C4">
      <w:pPr>
        <w:spacing w:after="0" w:line="240" w:lineRule="auto"/>
        <w:ind w:left="720"/>
        <w:rPr>
          <w:rFonts w:ascii="Tahoma" w:hAnsi="Tahoma" w:cs="Tahoma"/>
        </w:rPr>
      </w:pPr>
    </w:p>
    <w:p w14:paraId="7C9C563C" w14:textId="14A541B2" w:rsidR="002934C4" w:rsidRDefault="002934C4" w:rsidP="002934C4">
      <w:pPr>
        <w:spacing w:after="0" w:line="240" w:lineRule="auto"/>
        <w:rPr>
          <w:rFonts w:ascii="Tahoma" w:hAnsi="Tahoma" w:cs="Tahoma"/>
          <w:color w:val="FF0000"/>
        </w:rPr>
      </w:pPr>
    </w:p>
    <w:p w14:paraId="095CA1F8" w14:textId="77777777" w:rsidR="00173E0F" w:rsidRPr="00F76F11" w:rsidRDefault="00173E0F" w:rsidP="00173E0F">
      <w:pPr>
        <w:spacing w:after="0" w:line="240" w:lineRule="auto"/>
        <w:rPr>
          <w:rFonts w:ascii="Tahoma" w:hAnsi="Tahoma" w:cs="Tahoma"/>
        </w:rPr>
      </w:pPr>
    </w:p>
    <w:p w14:paraId="177465CB" w14:textId="5B204393" w:rsidR="00D9629D" w:rsidRDefault="00D9629D" w:rsidP="00D9629D">
      <w:pPr>
        <w:pStyle w:val="ListParagraph"/>
        <w:spacing w:after="0" w:line="240" w:lineRule="auto"/>
        <w:ind w:left="1440"/>
        <w:rPr>
          <w:rFonts w:ascii="Tahoma" w:hAnsi="Tahoma" w:cs="Tahoma"/>
          <w:b/>
        </w:rPr>
      </w:pPr>
    </w:p>
    <w:p w14:paraId="023B22D2" w14:textId="0A3EA07E" w:rsidR="005416FF" w:rsidRDefault="005416FF" w:rsidP="00D9629D">
      <w:pPr>
        <w:pStyle w:val="ListParagraph"/>
        <w:spacing w:after="0" w:line="240" w:lineRule="auto"/>
        <w:ind w:left="1440"/>
        <w:rPr>
          <w:rFonts w:ascii="Tahoma" w:hAnsi="Tahoma" w:cs="Tahoma"/>
          <w:b/>
          <w:color w:val="FF0000"/>
        </w:rPr>
      </w:pPr>
    </w:p>
    <w:p w14:paraId="32EE592C" w14:textId="77777777" w:rsidR="002934C4" w:rsidRPr="002934C4" w:rsidRDefault="002934C4" w:rsidP="002934C4">
      <w:pPr>
        <w:spacing w:after="0" w:line="240" w:lineRule="auto"/>
        <w:ind w:left="1440"/>
        <w:rPr>
          <w:rFonts w:ascii="Tahoma" w:hAnsi="Tahoma" w:cs="Tahoma"/>
          <w:b/>
          <w:color w:val="FF0000"/>
        </w:rPr>
      </w:pPr>
    </w:p>
    <w:sectPr w:rsidR="002934C4" w:rsidRPr="002934C4" w:rsidSect="00B740EA">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D631" w14:textId="77777777" w:rsidR="00A53946" w:rsidRDefault="00A53946" w:rsidP="006001E0">
      <w:pPr>
        <w:spacing w:after="0" w:line="240" w:lineRule="auto"/>
      </w:pPr>
      <w:r>
        <w:separator/>
      </w:r>
    </w:p>
  </w:endnote>
  <w:endnote w:type="continuationSeparator" w:id="0">
    <w:p w14:paraId="3ADCB6E3" w14:textId="77777777" w:rsidR="00A53946" w:rsidRDefault="00A53946" w:rsidP="0060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ABE" w14:textId="77777777" w:rsidR="00BF2BF6" w:rsidRDefault="00BF2BF6" w:rsidP="006001E0">
    <w:pPr>
      <w:pStyle w:val="Footer"/>
      <w:ind w:left="-1350"/>
    </w:pPr>
    <w:r w:rsidRPr="006001E0">
      <w:rPr>
        <w:noProof/>
      </w:rPr>
      <w:drawing>
        <wp:inline distT="0" distB="0" distL="0" distR="0" wp14:anchorId="6232ADE7" wp14:editId="4D4657F3">
          <wp:extent cx="7696200" cy="303408"/>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stretch>
                    <a:fillRect/>
                  </a:stretch>
                </pic:blipFill>
                <pic:spPr>
                  <a:xfrm>
                    <a:off x="0" y="0"/>
                    <a:ext cx="7696200" cy="30340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F6D3" w14:textId="77777777" w:rsidR="00BF2BF6" w:rsidRDefault="00BF2BF6" w:rsidP="006001E0">
    <w:pPr>
      <w:pStyle w:val="Footer"/>
      <w:ind w:left="-13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39BB" w14:textId="77777777" w:rsidR="00A53946" w:rsidRDefault="00A53946" w:rsidP="006001E0">
      <w:pPr>
        <w:spacing w:after="0" w:line="240" w:lineRule="auto"/>
      </w:pPr>
      <w:r>
        <w:separator/>
      </w:r>
    </w:p>
  </w:footnote>
  <w:footnote w:type="continuationSeparator" w:id="0">
    <w:p w14:paraId="4CE29593" w14:textId="77777777" w:rsidR="00A53946" w:rsidRDefault="00A53946" w:rsidP="00600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14EB4"/>
    <w:multiLevelType w:val="multilevel"/>
    <w:tmpl w:val="0C7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546F3"/>
    <w:multiLevelType w:val="multilevel"/>
    <w:tmpl w:val="3882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641957"/>
    <w:multiLevelType w:val="multilevel"/>
    <w:tmpl w:val="A440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F6CA3"/>
    <w:multiLevelType w:val="hybridMultilevel"/>
    <w:tmpl w:val="2976E6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2ED6589"/>
    <w:multiLevelType w:val="multilevel"/>
    <w:tmpl w:val="FEAC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96485"/>
    <w:multiLevelType w:val="multilevel"/>
    <w:tmpl w:val="FFB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439454">
    <w:abstractNumId w:val="3"/>
  </w:num>
  <w:num w:numId="2" w16cid:durableId="832254426">
    <w:abstractNumId w:val="5"/>
  </w:num>
  <w:num w:numId="3" w16cid:durableId="147945350">
    <w:abstractNumId w:val="0"/>
  </w:num>
  <w:num w:numId="4" w16cid:durableId="2146073534">
    <w:abstractNumId w:val="4"/>
  </w:num>
  <w:num w:numId="5" w16cid:durableId="237130232">
    <w:abstractNumId w:val="2"/>
  </w:num>
  <w:num w:numId="6" w16cid:durableId="152574825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4A"/>
    <w:rsid w:val="000178E8"/>
    <w:rsid w:val="00074FB8"/>
    <w:rsid w:val="000F166F"/>
    <w:rsid w:val="0011664A"/>
    <w:rsid w:val="00117231"/>
    <w:rsid w:val="00122024"/>
    <w:rsid w:val="0013481F"/>
    <w:rsid w:val="001632E7"/>
    <w:rsid w:val="00173E0F"/>
    <w:rsid w:val="00185BC2"/>
    <w:rsid w:val="00195EBB"/>
    <w:rsid w:val="001A3A6B"/>
    <w:rsid w:val="001C45D1"/>
    <w:rsid w:val="001E2115"/>
    <w:rsid w:val="00263CD2"/>
    <w:rsid w:val="00266043"/>
    <w:rsid w:val="002842BD"/>
    <w:rsid w:val="002911B7"/>
    <w:rsid w:val="00292CF5"/>
    <w:rsid w:val="002934C4"/>
    <w:rsid w:val="002968E1"/>
    <w:rsid w:val="002A306F"/>
    <w:rsid w:val="002A613A"/>
    <w:rsid w:val="002C221A"/>
    <w:rsid w:val="002F336A"/>
    <w:rsid w:val="00371BD3"/>
    <w:rsid w:val="003974DB"/>
    <w:rsid w:val="004140AD"/>
    <w:rsid w:val="00432287"/>
    <w:rsid w:val="004452C9"/>
    <w:rsid w:val="00452FBD"/>
    <w:rsid w:val="0046414A"/>
    <w:rsid w:val="004811DE"/>
    <w:rsid w:val="00494458"/>
    <w:rsid w:val="004A38F8"/>
    <w:rsid w:val="004B52BE"/>
    <w:rsid w:val="00504D36"/>
    <w:rsid w:val="00514388"/>
    <w:rsid w:val="00527988"/>
    <w:rsid w:val="005416FF"/>
    <w:rsid w:val="00545705"/>
    <w:rsid w:val="00587297"/>
    <w:rsid w:val="006001E0"/>
    <w:rsid w:val="00604495"/>
    <w:rsid w:val="006202BC"/>
    <w:rsid w:val="00626F7B"/>
    <w:rsid w:val="006274DC"/>
    <w:rsid w:val="00632DB7"/>
    <w:rsid w:val="006645AA"/>
    <w:rsid w:val="00670BF2"/>
    <w:rsid w:val="006721E3"/>
    <w:rsid w:val="006A13E5"/>
    <w:rsid w:val="006B4320"/>
    <w:rsid w:val="006B7076"/>
    <w:rsid w:val="006C6A8C"/>
    <w:rsid w:val="006E1AEC"/>
    <w:rsid w:val="00725110"/>
    <w:rsid w:val="00754707"/>
    <w:rsid w:val="00755B34"/>
    <w:rsid w:val="007724BF"/>
    <w:rsid w:val="007C08FF"/>
    <w:rsid w:val="007C3D9D"/>
    <w:rsid w:val="007E4E35"/>
    <w:rsid w:val="007E6DED"/>
    <w:rsid w:val="00823FF2"/>
    <w:rsid w:val="00831B14"/>
    <w:rsid w:val="008363BD"/>
    <w:rsid w:val="00836BFA"/>
    <w:rsid w:val="008413F0"/>
    <w:rsid w:val="00861F88"/>
    <w:rsid w:val="0086258B"/>
    <w:rsid w:val="008809D6"/>
    <w:rsid w:val="00886AEC"/>
    <w:rsid w:val="008A5D6D"/>
    <w:rsid w:val="008A5E7A"/>
    <w:rsid w:val="008E507B"/>
    <w:rsid w:val="008E5C0E"/>
    <w:rsid w:val="00906F75"/>
    <w:rsid w:val="00910748"/>
    <w:rsid w:val="00920DF3"/>
    <w:rsid w:val="0092638E"/>
    <w:rsid w:val="0095357A"/>
    <w:rsid w:val="009773F0"/>
    <w:rsid w:val="009855E7"/>
    <w:rsid w:val="009B21FF"/>
    <w:rsid w:val="009B7CF5"/>
    <w:rsid w:val="009E09AC"/>
    <w:rsid w:val="009F1296"/>
    <w:rsid w:val="00A05A95"/>
    <w:rsid w:val="00A069B9"/>
    <w:rsid w:val="00A26AA8"/>
    <w:rsid w:val="00A412EA"/>
    <w:rsid w:val="00A53946"/>
    <w:rsid w:val="00A64998"/>
    <w:rsid w:val="00AC4D35"/>
    <w:rsid w:val="00AD04A1"/>
    <w:rsid w:val="00B05A12"/>
    <w:rsid w:val="00B140B4"/>
    <w:rsid w:val="00B2214E"/>
    <w:rsid w:val="00B25D46"/>
    <w:rsid w:val="00B27D5E"/>
    <w:rsid w:val="00B31FFB"/>
    <w:rsid w:val="00B338DC"/>
    <w:rsid w:val="00B66265"/>
    <w:rsid w:val="00B74017"/>
    <w:rsid w:val="00B740EA"/>
    <w:rsid w:val="00B81493"/>
    <w:rsid w:val="00BA5351"/>
    <w:rsid w:val="00BB18B0"/>
    <w:rsid w:val="00BD0249"/>
    <w:rsid w:val="00BD414C"/>
    <w:rsid w:val="00BF1ED3"/>
    <w:rsid w:val="00BF2BF6"/>
    <w:rsid w:val="00C01BAF"/>
    <w:rsid w:val="00C36DD0"/>
    <w:rsid w:val="00C659F8"/>
    <w:rsid w:val="00C81725"/>
    <w:rsid w:val="00C860D0"/>
    <w:rsid w:val="00C86DA8"/>
    <w:rsid w:val="00CA6052"/>
    <w:rsid w:val="00CB39E9"/>
    <w:rsid w:val="00CD6B30"/>
    <w:rsid w:val="00CE22AE"/>
    <w:rsid w:val="00CE3870"/>
    <w:rsid w:val="00CF3BC3"/>
    <w:rsid w:val="00CF4696"/>
    <w:rsid w:val="00D045A0"/>
    <w:rsid w:val="00D41E1A"/>
    <w:rsid w:val="00D55806"/>
    <w:rsid w:val="00D95DC7"/>
    <w:rsid w:val="00D95FD9"/>
    <w:rsid w:val="00D9629D"/>
    <w:rsid w:val="00DA49C0"/>
    <w:rsid w:val="00DB517A"/>
    <w:rsid w:val="00DB66A0"/>
    <w:rsid w:val="00DB7BF7"/>
    <w:rsid w:val="00DD06D8"/>
    <w:rsid w:val="00DF3F7A"/>
    <w:rsid w:val="00E026E5"/>
    <w:rsid w:val="00E47D3C"/>
    <w:rsid w:val="00E73DD3"/>
    <w:rsid w:val="00E77849"/>
    <w:rsid w:val="00E9311B"/>
    <w:rsid w:val="00ED0ED3"/>
    <w:rsid w:val="00F271C7"/>
    <w:rsid w:val="00F5469D"/>
    <w:rsid w:val="00F6135D"/>
    <w:rsid w:val="00F67FC3"/>
    <w:rsid w:val="00F75AF0"/>
    <w:rsid w:val="00F76F11"/>
    <w:rsid w:val="00F871E4"/>
    <w:rsid w:val="00F92D0F"/>
    <w:rsid w:val="00FB2847"/>
    <w:rsid w:val="00FF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EE4B2"/>
  <w15:chartTrackingRefBased/>
  <w15:docId w15:val="{92C9409B-BF48-453C-BCB7-692A1B40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D1"/>
  </w:style>
  <w:style w:type="paragraph" w:styleId="Heading1">
    <w:name w:val="heading 1"/>
    <w:basedOn w:val="Normal"/>
    <w:link w:val="Heading1Char"/>
    <w:uiPriority w:val="9"/>
    <w:qFormat/>
    <w:rsid w:val="001166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166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64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1664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66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664A"/>
    <w:rPr>
      <w:b/>
      <w:bCs/>
    </w:rPr>
  </w:style>
  <w:style w:type="character" w:styleId="Emphasis">
    <w:name w:val="Emphasis"/>
    <w:basedOn w:val="DefaultParagraphFont"/>
    <w:uiPriority w:val="20"/>
    <w:qFormat/>
    <w:rsid w:val="0011664A"/>
    <w:rPr>
      <w:i/>
      <w:iCs/>
    </w:rPr>
  </w:style>
  <w:style w:type="paragraph" w:styleId="ListParagraph">
    <w:name w:val="List Paragraph"/>
    <w:basedOn w:val="Normal"/>
    <w:uiPriority w:val="34"/>
    <w:qFormat/>
    <w:rsid w:val="008413F0"/>
    <w:pPr>
      <w:ind w:left="720"/>
      <w:contextualSpacing/>
    </w:pPr>
  </w:style>
  <w:style w:type="paragraph" w:styleId="Header">
    <w:name w:val="header"/>
    <w:basedOn w:val="Normal"/>
    <w:link w:val="HeaderChar"/>
    <w:uiPriority w:val="99"/>
    <w:unhideWhenUsed/>
    <w:rsid w:val="0060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1E0"/>
  </w:style>
  <w:style w:type="paragraph" w:styleId="Footer">
    <w:name w:val="footer"/>
    <w:basedOn w:val="Normal"/>
    <w:link w:val="FooterChar"/>
    <w:uiPriority w:val="99"/>
    <w:unhideWhenUsed/>
    <w:rsid w:val="0060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1E0"/>
  </w:style>
  <w:style w:type="paragraph" w:styleId="BalloonText">
    <w:name w:val="Balloon Text"/>
    <w:basedOn w:val="Normal"/>
    <w:link w:val="BalloonTextChar"/>
    <w:uiPriority w:val="99"/>
    <w:semiHidden/>
    <w:unhideWhenUsed/>
    <w:rsid w:val="007C3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0334">
      <w:bodyDiv w:val="1"/>
      <w:marLeft w:val="0"/>
      <w:marRight w:val="0"/>
      <w:marTop w:val="0"/>
      <w:marBottom w:val="0"/>
      <w:divBdr>
        <w:top w:val="none" w:sz="0" w:space="0" w:color="auto"/>
        <w:left w:val="none" w:sz="0" w:space="0" w:color="auto"/>
        <w:bottom w:val="none" w:sz="0" w:space="0" w:color="auto"/>
        <w:right w:val="none" w:sz="0" w:space="0" w:color="auto"/>
      </w:divBdr>
      <w:divsChild>
        <w:div w:id="1686983346">
          <w:marLeft w:val="0"/>
          <w:marRight w:val="0"/>
          <w:marTop w:val="300"/>
          <w:marBottom w:val="300"/>
          <w:divBdr>
            <w:top w:val="none" w:sz="0" w:space="0" w:color="auto"/>
            <w:left w:val="none" w:sz="0" w:space="0" w:color="auto"/>
            <w:bottom w:val="none" w:sz="0" w:space="0" w:color="auto"/>
            <w:right w:val="none" w:sz="0" w:space="0" w:color="auto"/>
          </w:divBdr>
        </w:div>
      </w:divsChild>
    </w:div>
    <w:div w:id="17881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F5810-1FEF-484D-B0D0-AE9A5AB0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Dublin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Paez</dc:creator>
  <cp:keywords/>
  <dc:description/>
  <cp:lastModifiedBy>Whitney S. Aebker</cp:lastModifiedBy>
  <cp:revision>5</cp:revision>
  <cp:lastPrinted>2026-01-12T18:51:00Z</cp:lastPrinted>
  <dcterms:created xsi:type="dcterms:W3CDTF">2026-05-08T13:06:00Z</dcterms:created>
  <dcterms:modified xsi:type="dcterms:W3CDTF">2026-05-08T14:24:00Z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b9cee1659edb7ddd39e0eff00653f56901e335f9d5d5378d38a29c0a90cb058d</vt:lpwstr>
  </property>
</Properties>
</file>